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214" w:rsidRPr="00C85D5C" w:rsidRDefault="00F97214" w:rsidP="00F97214">
      <w:pPr>
        <w:pStyle w:val="NoSpacing"/>
        <w:jc w:val="center"/>
        <w:rPr>
          <w:b/>
          <w:color w:val="7030A0"/>
          <w:sz w:val="24"/>
          <w:szCs w:val="24"/>
        </w:rPr>
      </w:pPr>
      <w:r>
        <w:rPr>
          <w:rFonts w:ascii="Arial" w:hAnsi="Arial" w:cs="Arial"/>
          <w:bCs/>
          <w:noProof/>
          <w:color w:val="000000"/>
          <w:sz w:val="28"/>
          <w:szCs w:val="28"/>
          <w:lang w:eastAsia="en-GB"/>
        </w:rPr>
        <w:drawing>
          <wp:inline distT="0" distB="0" distL="0" distR="0">
            <wp:extent cx="5731510" cy="1350211"/>
            <wp:effectExtent l="0" t="0" r="2540" b="2540"/>
            <wp:docPr id="1" name="Picture 1" descr="https://lh5.googleusercontent.com/Uj6e1NHkRr1pDDz5QcBgQ-9I3J7IbB5HOeQ_tyYkQg1q_SxSk_9nLkbB-GJ8aJeR7seCkUoaPPUQT0-qeAheDtIhJo0inSalLx_ixQKIxHb5SgCGHMvmHXUxuKEm17nhgJ__OB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Uj6e1NHkRr1pDDz5QcBgQ-9I3J7IbB5HOeQ_tyYkQg1q_SxSk_9nLkbB-GJ8aJeR7seCkUoaPPUQT0-qeAheDtIhJo0inSalLx_ixQKIxHb5SgCGHMvmHXUxuKEm17nhgJ__OBO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350211"/>
                    </a:xfrm>
                    <a:prstGeom prst="rect">
                      <a:avLst/>
                    </a:prstGeom>
                    <a:noFill/>
                    <a:ln>
                      <a:noFill/>
                    </a:ln>
                  </pic:spPr>
                </pic:pic>
              </a:graphicData>
            </a:graphic>
          </wp:inline>
        </w:drawing>
      </w:r>
      <w:r w:rsidR="00A200CB">
        <w:rPr>
          <w:b/>
          <w:color w:val="7030A0"/>
          <w:sz w:val="24"/>
          <w:szCs w:val="24"/>
        </w:rPr>
        <w:t>Elinor Warner (</w:t>
      </w:r>
      <w:bookmarkStart w:id="0" w:name="_GoBack"/>
      <w:bookmarkEnd w:id="0"/>
      <w:r w:rsidR="00A200CB">
        <w:rPr>
          <w:b/>
          <w:color w:val="7030A0"/>
          <w:sz w:val="24"/>
          <w:szCs w:val="24"/>
        </w:rPr>
        <w:t>Head Teacher)</w:t>
      </w:r>
    </w:p>
    <w:p w:rsidR="00F97214" w:rsidRPr="00C85D5C" w:rsidRDefault="00F97214" w:rsidP="00F97214">
      <w:pPr>
        <w:pStyle w:val="NoSpacing"/>
        <w:jc w:val="center"/>
        <w:rPr>
          <w:b/>
          <w:color w:val="7030A0"/>
          <w:sz w:val="24"/>
          <w:szCs w:val="24"/>
        </w:rPr>
      </w:pPr>
      <w:r w:rsidRPr="00C85D5C">
        <w:rPr>
          <w:b/>
          <w:color w:val="7030A0"/>
          <w:sz w:val="24"/>
          <w:szCs w:val="24"/>
        </w:rPr>
        <w:t xml:space="preserve">11 School Road, </w:t>
      </w:r>
      <w:proofErr w:type="spellStart"/>
      <w:r w:rsidRPr="00C85D5C">
        <w:rPr>
          <w:b/>
          <w:color w:val="7030A0"/>
          <w:sz w:val="24"/>
          <w:szCs w:val="24"/>
        </w:rPr>
        <w:t>Warstock</w:t>
      </w:r>
      <w:proofErr w:type="spellEnd"/>
      <w:r w:rsidRPr="00C85D5C">
        <w:rPr>
          <w:b/>
          <w:color w:val="7030A0"/>
          <w:sz w:val="24"/>
          <w:szCs w:val="24"/>
        </w:rPr>
        <w:t>, B14 4BH</w:t>
      </w:r>
    </w:p>
    <w:p w:rsidR="00F97214" w:rsidRPr="00C85D5C" w:rsidRDefault="00F97214" w:rsidP="00F97214">
      <w:pPr>
        <w:pStyle w:val="NoSpacing"/>
        <w:jc w:val="center"/>
        <w:rPr>
          <w:b/>
          <w:color w:val="7030A0"/>
          <w:sz w:val="24"/>
          <w:szCs w:val="24"/>
        </w:rPr>
      </w:pPr>
      <w:proofErr w:type="gramStart"/>
      <w:r w:rsidRPr="00C85D5C">
        <w:rPr>
          <w:b/>
          <w:color w:val="7030A0"/>
          <w:sz w:val="24"/>
          <w:szCs w:val="24"/>
        </w:rPr>
        <w:t>0121 474 2356.</w:t>
      </w:r>
      <w:proofErr w:type="gramEnd"/>
    </w:p>
    <w:p w:rsidR="00F97214" w:rsidRDefault="00F97214" w:rsidP="00F97214">
      <w:pPr>
        <w:pStyle w:val="NoSpacing"/>
        <w:jc w:val="center"/>
        <w:rPr>
          <w:b/>
          <w:color w:val="7030A0"/>
          <w:sz w:val="24"/>
          <w:szCs w:val="24"/>
        </w:rPr>
      </w:pPr>
      <w:r w:rsidRPr="00C85D5C">
        <w:rPr>
          <w:b/>
          <w:color w:val="7030A0"/>
          <w:sz w:val="24"/>
          <w:szCs w:val="24"/>
        </w:rPr>
        <w:t>www.hightersheathnursery.org.uk</w:t>
      </w:r>
    </w:p>
    <w:p w:rsidR="00F97214" w:rsidRDefault="00F97214" w:rsidP="00F97214">
      <w:pPr>
        <w:pStyle w:val="NoSpacing"/>
        <w:jc w:val="center"/>
        <w:rPr>
          <w:b/>
          <w:color w:val="7030A0"/>
          <w:sz w:val="24"/>
          <w:szCs w:val="24"/>
        </w:rPr>
      </w:pPr>
    </w:p>
    <w:p w:rsidR="00451821" w:rsidRPr="00F425F4" w:rsidRDefault="00451821" w:rsidP="00451821">
      <w:pPr>
        <w:jc w:val="center"/>
        <w:rPr>
          <w:rFonts w:ascii="Arial" w:hAnsi="Arial" w:cs="Arial"/>
          <w:b/>
          <w:sz w:val="52"/>
          <w:szCs w:val="52"/>
        </w:rPr>
      </w:pPr>
      <w:r w:rsidRPr="00F425F4">
        <w:rPr>
          <w:rFonts w:ascii="Arial" w:hAnsi="Arial" w:cs="Arial"/>
          <w:b/>
          <w:sz w:val="52"/>
          <w:szCs w:val="52"/>
        </w:rPr>
        <w:t xml:space="preserve">Child Missing From School Procedure </w:t>
      </w:r>
    </w:p>
    <w:p w:rsidR="0073276A" w:rsidRPr="00F425F4" w:rsidRDefault="0073276A" w:rsidP="0073276A">
      <w:pPr>
        <w:pStyle w:val="Default"/>
        <w:rPr>
          <w:rFonts w:ascii="Arial" w:hAnsi="Arial" w:cs="Arial"/>
        </w:rPr>
      </w:pPr>
    </w:p>
    <w:p w:rsidR="0073276A" w:rsidRPr="00F425F4" w:rsidRDefault="0073276A" w:rsidP="0073276A">
      <w:pPr>
        <w:pStyle w:val="Default"/>
        <w:rPr>
          <w:rFonts w:ascii="Arial" w:hAnsi="Arial" w:cs="Arial"/>
          <w:color w:val="auto"/>
        </w:rPr>
      </w:pPr>
    </w:p>
    <w:p w:rsidR="0073276A" w:rsidRPr="00F425F4" w:rsidRDefault="0073276A" w:rsidP="0073276A">
      <w:pPr>
        <w:pStyle w:val="Default"/>
        <w:rPr>
          <w:rFonts w:ascii="Arial" w:hAnsi="Arial" w:cs="Arial"/>
          <w:color w:val="auto"/>
          <w:sz w:val="23"/>
          <w:szCs w:val="23"/>
        </w:rPr>
      </w:pPr>
      <w:r w:rsidRPr="00F425F4">
        <w:rPr>
          <w:rFonts w:ascii="Arial" w:hAnsi="Arial" w:cs="Arial"/>
          <w:color w:val="auto"/>
          <w:sz w:val="23"/>
          <w:szCs w:val="23"/>
        </w:rPr>
        <w:t xml:space="preserve">If a child /children are absent for 2 consecutive days with an unauthorised absence. </w:t>
      </w:r>
    </w:p>
    <w:p w:rsidR="00451821" w:rsidRPr="00F425F4" w:rsidRDefault="00451821" w:rsidP="0073276A">
      <w:pPr>
        <w:pStyle w:val="Default"/>
        <w:rPr>
          <w:rFonts w:ascii="Arial" w:hAnsi="Arial" w:cs="Arial"/>
          <w:color w:val="auto"/>
          <w:sz w:val="23"/>
          <w:szCs w:val="23"/>
        </w:rPr>
      </w:pPr>
    </w:p>
    <w:p w:rsidR="0073276A" w:rsidRPr="00F425F4" w:rsidRDefault="0073276A" w:rsidP="0073276A">
      <w:pPr>
        <w:pStyle w:val="Default"/>
        <w:rPr>
          <w:rFonts w:ascii="Arial" w:hAnsi="Arial" w:cs="Arial"/>
          <w:color w:val="auto"/>
          <w:sz w:val="23"/>
          <w:szCs w:val="23"/>
          <w:u w:val="single"/>
        </w:rPr>
      </w:pPr>
      <w:r w:rsidRPr="00F425F4">
        <w:rPr>
          <w:rFonts w:ascii="Arial" w:hAnsi="Arial" w:cs="Arial"/>
          <w:color w:val="auto"/>
          <w:sz w:val="23"/>
          <w:szCs w:val="23"/>
          <w:u w:val="single"/>
        </w:rPr>
        <w:t xml:space="preserve">Day 1 </w:t>
      </w:r>
    </w:p>
    <w:p w:rsidR="00451821" w:rsidRPr="00F425F4" w:rsidRDefault="00451821" w:rsidP="0073276A">
      <w:pPr>
        <w:pStyle w:val="Default"/>
        <w:rPr>
          <w:rFonts w:ascii="Arial" w:hAnsi="Arial" w:cs="Arial"/>
          <w:color w:val="auto"/>
          <w:sz w:val="23"/>
          <w:szCs w:val="23"/>
          <w:u w:val="single"/>
        </w:rPr>
      </w:pPr>
    </w:p>
    <w:p w:rsidR="0073276A" w:rsidRPr="00F425F4" w:rsidRDefault="0073276A" w:rsidP="0073276A">
      <w:pPr>
        <w:pStyle w:val="Default"/>
        <w:spacing w:after="64"/>
        <w:rPr>
          <w:rFonts w:ascii="Arial" w:hAnsi="Arial" w:cs="Arial"/>
          <w:color w:val="auto"/>
          <w:sz w:val="23"/>
          <w:szCs w:val="23"/>
        </w:rPr>
      </w:pPr>
      <w:r w:rsidRPr="00F425F4">
        <w:rPr>
          <w:rFonts w:ascii="Arial" w:hAnsi="Arial" w:cs="Arial"/>
          <w:color w:val="auto"/>
          <w:sz w:val="23"/>
          <w:szCs w:val="23"/>
        </w:rPr>
        <w:t xml:space="preserve">1. Nursery staff must notify the office of absences in their key groups. The office staff will then, check the late book, absent return and the main reception desk to see if child has arrived. </w:t>
      </w:r>
    </w:p>
    <w:p w:rsidR="0073276A" w:rsidRPr="00F425F4" w:rsidRDefault="0073276A" w:rsidP="0073276A">
      <w:pPr>
        <w:pStyle w:val="Default"/>
        <w:rPr>
          <w:rFonts w:ascii="Arial" w:hAnsi="Arial" w:cs="Arial"/>
          <w:color w:val="auto"/>
          <w:sz w:val="23"/>
          <w:szCs w:val="23"/>
        </w:rPr>
      </w:pPr>
      <w:r w:rsidRPr="00F425F4">
        <w:rPr>
          <w:rFonts w:ascii="Arial" w:hAnsi="Arial" w:cs="Arial"/>
          <w:color w:val="auto"/>
          <w:sz w:val="23"/>
          <w:szCs w:val="23"/>
        </w:rPr>
        <w:t>2. Staff must phone the parent/carer using all numbers on the contact card. If no contact i</w:t>
      </w:r>
      <w:r w:rsidR="00F97214">
        <w:rPr>
          <w:rFonts w:ascii="Arial" w:hAnsi="Arial" w:cs="Arial"/>
          <w:color w:val="auto"/>
          <w:sz w:val="23"/>
          <w:szCs w:val="23"/>
        </w:rPr>
        <w:t xml:space="preserve">s made a CR8/CR10 is completed – My Concern. </w:t>
      </w:r>
    </w:p>
    <w:p w:rsidR="0073276A" w:rsidRPr="00F425F4" w:rsidRDefault="0073276A" w:rsidP="0073276A">
      <w:pPr>
        <w:pStyle w:val="Default"/>
        <w:rPr>
          <w:rFonts w:ascii="Arial" w:hAnsi="Arial" w:cs="Arial"/>
          <w:color w:val="auto"/>
          <w:sz w:val="23"/>
          <w:szCs w:val="23"/>
        </w:rPr>
      </w:pPr>
    </w:p>
    <w:p w:rsidR="0073276A" w:rsidRPr="00F425F4" w:rsidRDefault="0073276A" w:rsidP="0073276A">
      <w:pPr>
        <w:pStyle w:val="Default"/>
        <w:rPr>
          <w:rFonts w:ascii="Arial" w:hAnsi="Arial" w:cs="Arial"/>
          <w:color w:val="auto"/>
          <w:sz w:val="23"/>
          <w:szCs w:val="23"/>
          <w:u w:val="single"/>
        </w:rPr>
      </w:pPr>
      <w:r w:rsidRPr="00F425F4">
        <w:rPr>
          <w:rFonts w:ascii="Arial" w:hAnsi="Arial" w:cs="Arial"/>
          <w:color w:val="auto"/>
          <w:sz w:val="23"/>
          <w:szCs w:val="23"/>
          <w:u w:val="single"/>
        </w:rPr>
        <w:t xml:space="preserve">Day 2 </w:t>
      </w:r>
    </w:p>
    <w:p w:rsidR="00451821" w:rsidRPr="00F425F4" w:rsidRDefault="00451821" w:rsidP="0073276A">
      <w:pPr>
        <w:pStyle w:val="Default"/>
        <w:rPr>
          <w:rFonts w:ascii="Arial" w:hAnsi="Arial" w:cs="Arial"/>
          <w:color w:val="auto"/>
          <w:sz w:val="23"/>
          <w:szCs w:val="23"/>
        </w:rPr>
      </w:pPr>
    </w:p>
    <w:p w:rsidR="0073276A" w:rsidRPr="00F425F4" w:rsidRDefault="0073276A" w:rsidP="0073276A">
      <w:pPr>
        <w:pStyle w:val="Default"/>
        <w:rPr>
          <w:rFonts w:ascii="Arial" w:hAnsi="Arial" w:cs="Arial"/>
          <w:color w:val="auto"/>
          <w:sz w:val="23"/>
          <w:szCs w:val="23"/>
        </w:rPr>
      </w:pPr>
      <w:r w:rsidRPr="00F425F4">
        <w:rPr>
          <w:rFonts w:ascii="Arial" w:hAnsi="Arial" w:cs="Arial"/>
          <w:color w:val="auto"/>
          <w:sz w:val="23"/>
          <w:szCs w:val="23"/>
        </w:rPr>
        <w:t xml:space="preserve">3. Staff to repeat first </w:t>
      </w:r>
      <w:proofErr w:type="gramStart"/>
      <w:r w:rsidRPr="00F425F4">
        <w:rPr>
          <w:rFonts w:ascii="Arial" w:hAnsi="Arial" w:cs="Arial"/>
          <w:color w:val="auto"/>
          <w:sz w:val="23"/>
          <w:szCs w:val="23"/>
        </w:rPr>
        <w:t>step</w:t>
      </w:r>
      <w:proofErr w:type="gramEnd"/>
      <w:r w:rsidRPr="00F425F4">
        <w:rPr>
          <w:rFonts w:ascii="Arial" w:hAnsi="Arial" w:cs="Arial"/>
          <w:color w:val="auto"/>
          <w:sz w:val="23"/>
          <w:szCs w:val="23"/>
        </w:rPr>
        <w:t xml:space="preserve"> again, c</w:t>
      </w:r>
      <w:r w:rsidR="00451821" w:rsidRPr="00F425F4">
        <w:rPr>
          <w:rFonts w:ascii="Arial" w:hAnsi="Arial" w:cs="Arial"/>
          <w:color w:val="auto"/>
          <w:sz w:val="23"/>
          <w:szCs w:val="23"/>
        </w:rPr>
        <w:t>alling twice throughout the day.</w:t>
      </w:r>
    </w:p>
    <w:p w:rsidR="0073276A" w:rsidRPr="00F425F4" w:rsidRDefault="0073276A" w:rsidP="0073276A">
      <w:pPr>
        <w:pStyle w:val="Default"/>
        <w:rPr>
          <w:rFonts w:ascii="Arial" w:hAnsi="Arial" w:cs="Arial"/>
          <w:color w:val="auto"/>
          <w:sz w:val="23"/>
          <w:szCs w:val="23"/>
        </w:rPr>
      </w:pPr>
    </w:p>
    <w:p w:rsidR="0073276A" w:rsidRPr="00F425F4" w:rsidRDefault="0073276A" w:rsidP="0073276A">
      <w:pPr>
        <w:pStyle w:val="Default"/>
        <w:rPr>
          <w:rFonts w:ascii="Arial" w:hAnsi="Arial" w:cs="Arial"/>
          <w:color w:val="auto"/>
          <w:sz w:val="23"/>
          <w:szCs w:val="23"/>
          <w:u w:val="single"/>
        </w:rPr>
      </w:pPr>
      <w:r w:rsidRPr="00F425F4">
        <w:rPr>
          <w:rFonts w:ascii="Arial" w:hAnsi="Arial" w:cs="Arial"/>
          <w:color w:val="auto"/>
          <w:sz w:val="23"/>
          <w:szCs w:val="23"/>
          <w:u w:val="single"/>
        </w:rPr>
        <w:t xml:space="preserve">Day 3 </w:t>
      </w:r>
    </w:p>
    <w:p w:rsidR="00451821" w:rsidRPr="00F425F4" w:rsidRDefault="00451821" w:rsidP="0073276A">
      <w:pPr>
        <w:pStyle w:val="Default"/>
        <w:spacing w:after="61"/>
        <w:rPr>
          <w:rFonts w:ascii="Arial" w:hAnsi="Arial" w:cs="Arial"/>
          <w:color w:val="auto"/>
          <w:sz w:val="23"/>
          <w:szCs w:val="23"/>
        </w:rPr>
      </w:pPr>
    </w:p>
    <w:p w:rsidR="0073276A" w:rsidRPr="00F425F4" w:rsidRDefault="0073276A" w:rsidP="0073276A">
      <w:pPr>
        <w:pStyle w:val="Default"/>
        <w:spacing w:after="61"/>
        <w:rPr>
          <w:rFonts w:ascii="Arial" w:hAnsi="Arial" w:cs="Arial"/>
          <w:color w:val="auto"/>
          <w:sz w:val="23"/>
          <w:szCs w:val="23"/>
        </w:rPr>
      </w:pPr>
      <w:r w:rsidRPr="00F425F4">
        <w:rPr>
          <w:rFonts w:ascii="Arial" w:hAnsi="Arial" w:cs="Arial"/>
          <w:color w:val="auto"/>
          <w:sz w:val="23"/>
          <w:szCs w:val="23"/>
        </w:rPr>
        <w:t xml:space="preserve">4. Family Support Worker or Professional Partner to be informed of absence. </w:t>
      </w:r>
    </w:p>
    <w:p w:rsidR="0073276A" w:rsidRPr="00F425F4" w:rsidRDefault="0073276A" w:rsidP="0073276A">
      <w:pPr>
        <w:pStyle w:val="Default"/>
        <w:spacing w:after="61"/>
        <w:rPr>
          <w:rFonts w:ascii="Arial" w:hAnsi="Arial" w:cs="Arial"/>
          <w:color w:val="auto"/>
          <w:sz w:val="23"/>
          <w:szCs w:val="23"/>
        </w:rPr>
      </w:pPr>
      <w:r w:rsidRPr="00F425F4">
        <w:rPr>
          <w:rFonts w:ascii="Arial" w:hAnsi="Arial" w:cs="Arial"/>
          <w:color w:val="auto"/>
          <w:sz w:val="23"/>
          <w:szCs w:val="23"/>
        </w:rPr>
        <w:t xml:space="preserve">5. If the child/children are still absent for 5 days a home visit must be arranged urgently. </w:t>
      </w:r>
    </w:p>
    <w:p w:rsidR="0073276A" w:rsidRPr="00F425F4" w:rsidRDefault="0073276A" w:rsidP="0073276A">
      <w:pPr>
        <w:pStyle w:val="Default"/>
        <w:rPr>
          <w:rFonts w:ascii="Arial" w:hAnsi="Arial" w:cs="Arial"/>
          <w:color w:val="auto"/>
          <w:sz w:val="23"/>
          <w:szCs w:val="23"/>
        </w:rPr>
      </w:pPr>
      <w:r w:rsidRPr="00F425F4">
        <w:rPr>
          <w:rFonts w:ascii="Arial" w:hAnsi="Arial" w:cs="Arial"/>
          <w:color w:val="auto"/>
          <w:sz w:val="23"/>
          <w:szCs w:val="23"/>
        </w:rPr>
        <w:t xml:space="preserve">6. If upon arrival no face to face contact is made. The family support worker must contact Edwina Langley on </w:t>
      </w:r>
      <w:hyperlink r:id="rId8" w:history="1">
        <w:r w:rsidR="00451821" w:rsidRPr="00F425F4">
          <w:rPr>
            <w:rStyle w:val="Hyperlink"/>
            <w:rFonts w:ascii="Arial" w:hAnsi="Arial" w:cs="Arial"/>
            <w:sz w:val="23"/>
            <w:szCs w:val="23"/>
          </w:rPr>
          <w:t>edwina.j.langley@birmingham.gov.uk</w:t>
        </w:r>
      </w:hyperlink>
      <w:r w:rsidR="00451821" w:rsidRPr="00F425F4">
        <w:rPr>
          <w:rFonts w:ascii="Arial" w:hAnsi="Arial" w:cs="Arial"/>
          <w:color w:val="auto"/>
          <w:sz w:val="23"/>
          <w:szCs w:val="23"/>
        </w:rPr>
        <w:t xml:space="preserve"> </w:t>
      </w:r>
      <w:r w:rsidRPr="00F425F4">
        <w:rPr>
          <w:rFonts w:ascii="Arial" w:hAnsi="Arial" w:cs="Arial"/>
          <w:color w:val="auto"/>
          <w:sz w:val="23"/>
          <w:szCs w:val="23"/>
        </w:rPr>
        <w:t>the Local Authorit</w:t>
      </w:r>
      <w:r w:rsidR="00451821" w:rsidRPr="00F425F4">
        <w:rPr>
          <w:rFonts w:ascii="Arial" w:hAnsi="Arial" w:cs="Arial"/>
          <w:color w:val="auto"/>
          <w:sz w:val="23"/>
          <w:szCs w:val="23"/>
        </w:rPr>
        <w:t xml:space="preserve">y Officer for ‘Children Missing </w:t>
      </w:r>
      <w:proofErr w:type="gramStart"/>
      <w:r w:rsidRPr="00F425F4">
        <w:rPr>
          <w:rFonts w:ascii="Arial" w:hAnsi="Arial" w:cs="Arial"/>
          <w:color w:val="auto"/>
          <w:sz w:val="23"/>
          <w:szCs w:val="23"/>
        </w:rPr>
        <w:t>From</w:t>
      </w:r>
      <w:proofErr w:type="gramEnd"/>
      <w:r w:rsidRPr="00F425F4">
        <w:rPr>
          <w:rFonts w:ascii="Arial" w:hAnsi="Arial" w:cs="Arial"/>
          <w:color w:val="auto"/>
          <w:sz w:val="23"/>
          <w:szCs w:val="23"/>
        </w:rPr>
        <w:t xml:space="preserve"> Education’ </w:t>
      </w:r>
    </w:p>
    <w:p w:rsidR="0073276A" w:rsidRPr="00F425F4" w:rsidRDefault="0073276A" w:rsidP="0073276A">
      <w:pPr>
        <w:pStyle w:val="Default"/>
        <w:rPr>
          <w:rFonts w:ascii="Arial" w:hAnsi="Arial" w:cs="Arial"/>
          <w:color w:val="auto"/>
          <w:sz w:val="23"/>
          <w:szCs w:val="23"/>
        </w:rPr>
      </w:pPr>
    </w:p>
    <w:p w:rsidR="0073276A" w:rsidRPr="00F425F4" w:rsidRDefault="0073276A" w:rsidP="0073276A">
      <w:pPr>
        <w:pStyle w:val="Default"/>
        <w:rPr>
          <w:rFonts w:ascii="Arial" w:hAnsi="Arial" w:cs="Arial"/>
          <w:color w:val="auto"/>
          <w:sz w:val="23"/>
          <w:szCs w:val="23"/>
        </w:rPr>
      </w:pPr>
      <w:r w:rsidRPr="00F425F4">
        <w:rPr>
          <w:rFonts w:ascii="Arial" w:hAnsi="Arial" w:cs="Arial"/>
          <w:color w:val="auto"/>
          <w:sz w:val="23"/>
          <w:szCs w:val="23"/>
        </w:rPr>
        <w:t xml:space="preserve">This procedure supports ‘Keeping Children Safe </w:t>
      </w:r>
      <w:proofErr w:type="gramStart"/>
      <w:r w:rsidRPr="00F425F4">
        <w:rPr>
          <w:rFonts w:ascii="Arial" w:hAnsi="Arial" w:cs="Arial"/>
          <w:color w:val="auto"/>
          <w:sz w:val="23"/>
          <w:szCs w:val="23"/>
        </w:rPr>
        <w:t>In</w:t>
      </w:r>
      <w:proofErr w:type="gramEnd"/>
      <w:r w:rsidRPr="00F425F4">
        <w:rPr>
          <w:rFonts w:ascii="Arial" w:hAnsi="Arial" w:cs="Arial"/>
          <w:color w:val="auto"/>
          <w:sz w:val="23"/>
          <w:szCs w:val="23"/>
        </w:rPr>
        <w:t xml:space="preserve"> Education’ September 2016 </w:t>
      </w:r>
    </w:p>
    <w:p w:rsidR="00332398" w:rsidRPr="00F425F4" w:rsidRDefault="00332398" w:rsidP="0073276A">
      <w:pPr>
        <w:pStyle w:val="Default"/>
        <w:rPr>
          <w:rFonts w:ascii="Arial" w:hAnsi="Arial" w:cs="Arial"/>
          <w:color w:val="auto"/>
          <w:sz w:val="23"/>
          <w:szCs w:val="23"/>
        </w:rPr>
      </w:pPr>
    </w:p>
    <w:p w:rsidR="00332398" w:rsidRPr="00F425F4" w:rsidRDefault="00746249" w:rsidP="00332398">
      <w:pPr>
        <w:autoSpaceDE w:val="0"/>
        <w:autoSpaceDN w:val="0"/>
        <w:adjustRightInd w:val="0"/>
        <w:spacing w:after="0" w:line="240" w:lineRule="auto"/>
        <w:rPr>
          <w:rFonts w:ascii="Arial" w:hAnsi="Arial" w:cs="Arial"/>
          <w:color w:val="000000"/>
          <w:sz w:val="24"/>
          <w:szCs w:val="24"/>
        </w:rPr>
      </w:pPr>
      <w:hyperlink r:id="rId9" w:history="1">
        <w:r w:rsidR="00451821" w:rsidRPr="00F425F4">
          <w:rPr>
            <w:rStyle w:val="Hyperlink"/>
            <w:rFonts w:ascii="Arial" w:hAnsi="Arial" w:cs="Arial"/>
            <w:sz w:val="24"/>
            <w:szCs w:val="24"/>
          </w:rPr>
          <w:t>https://www.gov.uk/government/uploads/system/uploads/attachment_data/file/550511/Keeping_children_safe_in_education.pdf</w:t>
        </w:r>
      </w:hyperlink>
    </w:p>
    <w:p w:rsidR="00451821" w:rsidRPr="00F425F4" w:rsidRDefault="00451821" w:rsidP="00332398">
      <w:pPr>
        <w:autoSpaceDE w:val="0"/>
        <w:autoSpaceDN w:val="0"/>
        <w:adjustRightInd w:val="0"/>
        <w:spacing w:after="0" w:line="240" w:lineRule="auto"/>
        <w:rPr>
          <w:rFonts w:ascii="Arial" w:hAnsi="Arial" w:cs="Arial"/>
          <w:color w:val="000000"/>
          <w:sz w:val="24"/>
          <w:szCs w:val="24"/>
        </w:rPr>
      </w:pPr>
    </w:p>
    <w:p w:rsidR="0073276A" w:rsidRPr="00F425F4" w:rsidRDefault="00332398" w:rsidP="0073276A">
      <w:pPr>
        <w:pStyle w:val="Default"/>
        <w:rPr>
          <w:rFonts w:ascii="Arial" w:hAnsi="Arial" w:cs="Arial"/>
          <w:color w:val="auto"/>
          <w:sz w:val="32"/>
          <w:szCs w:val="32"/>
        </w:rPr>
      </w:pPr>
      <w:r w:rsidRPr="00F425F4">
        <w:rPr>
          <w:rFonts w:ascii="Arial" w:hAnsi="Arial" w:cs="Arial"/>
        </w:rPr>
        <w:t xml:space="preserve"> </w:t>
      </w:r>
      <w:r w:rsidR="0073276A" w:rsidRPr="00F425F4">
        <w:rPr>
          <w:rFonts w:ascii="Arial" w:hAnsi="Arial" w:cs="Arial"/>
          <w:color w:val="auto"/>
          <w:sz w:val="32"/>
          <w:szCs w:val="32"/>
        </w:rPr>
        <w:t xml:space="preserve">Keeping children safe in education - Publications - GOV.UK </w:t>
      </w:r>
    </w:p>
    <w:p w:rsidR="0073276A" w:rsidRPr="00F425F4" w:rsidRDefault="0073276A" w:rsidP="0073276A">
      <w:pPr>
        <w:pStyle w:val="Default"/>
        <w:rPr>
          <w:rFonts w:ascii="Arial" w:hAnsi="Arial" w:cs="Arial"/>
          <w:color w:val="auto"/>
          <w:sz w:val="23"/>
          <w:szCs w:val="23"/>
        </w:rPr>
      </w:pPr>
      <w:proofErr w:type="gramStart"/>
      <w:r w:rsidRPr="00F425F4">
        <w:rPr>
          <w:rFonts w:ascii="Arial" w:hAnsi="Arial" w:cs="Arial"/>
          <w:color w:val="auto"/>
          <w:sz w:val="23"/>
          <w:szCs w:val="23"/>
        </w:rPr>
        <w:t>and</w:t>
      </w:r>
      <w:proofErr w:type="gramEnd"/>
      <w:r w:rsidRPr="00F425F4">
        <w:rPr>
          <w:rFonts w:ascii="Arial" w:hAnsi="Arial" w:cs="Arial"/>
          <w:color w:val="auto"/>
          <w:sz w:val="23"/>
          <w:szCs w:val="23"/>
        </w:rPr>
        <w:t xml:space="preserve"> Birmingham Safeguarding Children Board – Safeguarding Practice Guidance </w:t>
      </w:r>
    </w:p>
    <w:p w:rsidR="00B128AB" w:rsidRPr="00F425F4" w:rsidRDefault="0073276A" w:rsidP="0073276A">
      <w:pPr>
        <w:rPr>
          <w:rFonts w:ascii="Arial" w:hAnsi="Arial" w:cs="Arial"/>
          <w:sz w:val="32"/>
          <w:szCs w:val="32"/>
        </w:rPr>
      </w:pPr>
      <w:r w:rsidRPr="00F425F4">
        <w:rPr>
          <w:rFonts w:ascii="Arial" w:hAnsi="Arial" w:cs="Arial"/>
          <w:sz w:val="32"/>
          <w:szCs w:val="32"/>
        </w:rPr>
        <w:lastRenderedPageBreak/>
        <w:t>Children Missing from Care, Home and Education</w:t>
      </w:r>
    </w:p>
    <w:p w:rsidR="00451821" w:rsidRPr="00F425F4" w:rsidRDefault="00451821" w:rsidP="00451821">
      <w:pPr>
        <w:pStyle w:val="Default"/>
        <w:jc w:val="both"/>
        <w:rPr>
          <w:rFonts w:ascii="Arial" w:hAnsi="Arial" w:cs="Arial"/>
          <w:b/>
          <w:i/>
          <w:iCs/>
        </w:rPr>
      </w:pPr>
      <w:r w:rsidRPr="00F425F4">
        <w:rPr>
          <w:rFonts w:ascii="Arial" w:hAnsi="Arial" w:cs="Arial"/>
          <w:b/>
          <w:i/>
          <w:iCs/>
        </w:rPr>
        <w:t xml:space="preserve">Policy Reviewed and Ratified by Governing Body on </w:t>
      </w:r>
    </w:p>
    <w:p w:rsidR="00047399" w:rsidRPr="006445B7" w:rsidRDefault="00047399" w:rsidP="00047399">
      <w:pPr>
        <w:pStyle w:val="Default"/>
        <w:jc w:val="both"/>
        <w:rPr>
          <w:b/>
          <w:i/>
          <w:iCs/>
        </w:rPr>
      </w:pPr>
      <w:r>
        <w:rPr>
          <w:b/>
          <w:i/>
          <w:iCs/>
        </w:rPr>
        <w:t>Thursday 6</w:t>
      </w:r>
      <w:r w:rsidRPr="00F75015">
        <w:rPr>
          <w:b/>
          <w:i/>
          <w:iCs/>
          <w:vertAlign w:val="superscript"/>
        </w:rPr>
        <w:t>th</w:t>
      </w:r>
      <w:r>
        <w:rPr>
          <w:b/>
          <w:i/>
          <w:iCs/>
        </w:rPr>
        <w:t xml:space="preserve"> April 2017</w:t>
      </w:r>
    </w:p>
    <w:p w:rsidR="00047399" w:rsidRPr="006445B7" w:rsidRDefault="00047399" w:rsidP="00047399">
      <w:pPr>
        <w:pStyle w:val="Default"/>
        <w:jc w:val="both"/>
        <w:rPr>
          <w:b/>
          <w:i/>
          <w:iCs/>
        </w:rPr>
      </w:pPr>
    </w:p>
    <w:p w:rsidR="00047399" w:rsidRPr="006445B7" w:rsidRDefault="00047399" w:rsidP="00047399">
      <w:pPr>
        <w:pStyle w:val="Default"/>
        <w:jc w:val="both"/>
      </w:pPr>
      <w:r w:rsidRPr="006445B7">
        <w:rPr>
          <w:b/>
          <w:i/>
          <w:iCs/>
        </w:rPr>
        <w:t xml:space="preserve">Signed </w:t>
      </w:r>
      <w:r>
        <w:rPr>
          <w:b/>
          <w:i/>
          <w:iCs/>
        </w:rPr>
        <w:t xml:space="preserve">by Chair of Governors – Phil Styles </w:t>
      </w:r>
      <w:r w:rsidRPr="006445B7">
        <w:rPr>
          <w:b/>
          <w:i/>
          <w:iCs/>
        </w:rPr>
        <w:t xml:space="preserve">Dated </w:t>
      </w:r>
      <w:r>
        <w:rPr>
          <w:b/>
          <w:i/>
          <w:iCs/>
        </w:rPr>
        <w:t>6/4/2017</w:t>
      </w:r>
    </w:p>
    <w:p w:rsidR="00451821" w:rsidRPr="00F425F4" w:rsidRDefault="00451821" w:rsidP="00047399">
      <w:pPr>
        <w:pStyle w:val="Default"/>
        <w:jc w:val="both"/>
        <w:rPr>
          <w:rFonts w:ascii="Arial" w:hAnsi="Arial" w:cs="Arial"/>
        </w:rPr>
      </w:pPr>
    </w:p>
    <w:sectPr w:rsidR="00451821" w:rsidRPr="00F425F4" w:rsidSect="003C0BC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501" w:rsidRDefault="00086501" w:rsidP="00F425F4">
      <w:pPr>
        <w:spacing w:after="0" w:line="240" w:lineRule="auto"/>
      </w:pPr>
      <w:r>
        <w:separator/>
      </w:r>
    </w:p>
  </w:endnote>
  <w:endnote w:type="continuationSeparator" w:id="0">
    <w:p w:rsidR="00086501" w:rsidRDefault="00086501" w:rsidP="00F42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898751"/>
      <w:docPartObj>
        <w:docPartGallery w:val="Page Numbers (Bottom of Page)"/>
        <w:docPartUnique/>
      </w:docPartObj>
    </w:sdtPr>
    <w:sdtEndPr/>
    <w:sdtContent>
      <w:p w:rsidR="00F425F4" w:rsidRDefault="003E2015">
        <w:pPr>
          <w:pStyle w:val="Footer"/>
          <w:jc w:val="center"/>
        </w:pPr>
        <w:r w:rsidRPr="00F425F4">
          <w:rPr>
            <w:rFonts w:ascii="Arial" w:hAnsi="Arial" w:cs="Arial"/>
          </w:rPr>
          <w:fldChar w:fldCharType="begin"/>
        </w:r>
        <w:r w:rsidR="00F425F4" w:rsidRPr="00F425F4">
          <w:rPr>
            <w:rFonts w:ascii="Arial" w:hAnsi="Arial" w:cs="Arial"/>
          </w:rPr>
          <w:instrText xml:space="preserve"> PAGE   \* MERGEFORMAT </w:instrText>
        </w:r>
        <w:r w:rsidRPr="00F425F4">
          <w:rPr>
            <w:rFonts w:ascii="Arial" w:hAnsi="Arial" w:cs="Arial"/>
          </w:rPr>
          <w:fldChar w:fldCharType="separate"/>
        </w:r>
        <w:r w:rsidR="00746249">
          <w:rPr>
            <w:rFonts w:ascii="Arial" w:hAnsi="Arial" w:cs="Arial"/>
            <w:noProof/>
          </w:rPr>
          <w:t>1</w:t>
        </w:r>
        <w:r w:rsidRPr="00F425F4">
          <w:rPr>
            <w:rFonts w:ascii="Arial" w:hAnsi="Arial" w:cs="Arial"/>
          </w:rPr>
          <w:fldChar w:fldCharType="end"/>
        </w:r>
      </w:p>
    </w:sdtContent>
  </w:sdt>
  <w:p w:rsidR="00F425F4" w:rsidRDefault="00F42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501" w:rsidRDefault="00086501" w:rsidP="00F425F4">
      <w:pPr>
        <w:spacing w:after="0" w:line="240" w:lineRule="auto"/>
      </w:pPr>
      <w:r>
        <w:separator/>
      </w:r>
    </w:p>
  </w:footnote>
  <w:footnote w:type="continuationSeparator" w:id="0">
    <w:p w:rsidR="00086501" w:rsidRDefault="00086501" w:rsidP="00F425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3276A"/>
    <w:rsid w:val="00047399"/>
    <w:rsid w:val="00086501"/>
    <w:rsid w:val="000C4ACF"/>
    <w:rsid w:val="001C47A7"/>
    <w:rsid w:val="00332398"/>
    <w:rsid w:val="003C0BCD"/>
    <w:rsid w:val="003E2015"/>
    <w:rsid w:val="00451821"/>
    <w:rsid w:val="004E3781"/>
    <w:rsid w:val="0073276A"/>
    <w:rsid w:val="00746249"/>
    <w:rsid w:val="009F1DBA"/>
    <w:rsid w:val="00A200CB"/>
    <w:rsid w:val="00B128AB"/>
    <w:rsid w:val="00DC3231"/>
    <w:rsid w:val="00F425F4"/>
    <w:rsid w:val="00F97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B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276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51821"/>
    <w:rPr>
      <w:color w:val="0563C1" w:themeColor="hyperlink"/>
      <w:u w:val="single"/>
    </w:rPr>
  </w:style>
  <w:style w:type="paragraph" w:styleId="Header">
    <w:name w:val="header"/>
    <w:basedOn w:val="Normal"/>
    <w:link w:val="HeaderChar"/>
    <w:uiPriority w:val="99"/>
    <w:semiHidden/>
    <w:unhideWhenUsed/>
    <w:rsid w:val="00F425F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25F4"/>
  </w:style>
  <w:style w:type="paragraph" w:styleId="Footer">
    <w:name w:val="footer"/>
    <w:basedOn w:val="Normal"/>
    <w:link w:val="FooterChar"/>
    <w:uiPriority w:val="99"/>
    <w:unhideWhenUsed/>
    <w:rsid w:val="00F425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5F4"/>
  </w:style>
  <w:style w:type="paragraph" w:styleId="NoSpacing">
    <w:name w:val="No Spacing"/>
    <w:uiPriority w:val="1"/>
    <w:qFormat/>
    <w:rsid w:val="00F97214"/>
    <w:pPr>
      <w:spacing w:after="0" w:line="240" w:lineRule="auto"/>
    </w:pPr>
  </w:style>
  <w:style w:type="paragraph" w:styleId="BalloonText">
    <w:name w:val="Balloon Text"/>
    <w:basedOn w:val="Normal"/>
    <w:link w:val="BalloonTextChar"/>
    <w:uiPriority w:val="99"/>
    <w:semiHidden/>
    <w:unhideWhenUsed/>
    <w:rsid w:val="00F97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2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ina.j.langley@birmingham.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uploads/system/uploads/attachment_data/file/550511/Keeping_children_safe_in_edu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RACHEL RF. FROST</cp:lastModifiedBy>
  <cp:revision>7</cp:revision>
  <dcterms:created xsi:type="dcterms:W3CDTF">2017-02-26T19:39:00Z</dcterms:created>
  <dcterms:modified xsi:type="dcterms:W3CDTF">2018-09-04T12:19:00Z</dcterms:modified>
</cp:coreProperties>
</file>