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81" w:rsidRPr="00EE1C81" w:rsidRDefault="00FF69C6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FF69C6">
        <w:rPr>
          <w:rFonts w:ascii="avenirnext-medium" w:eastAsia="Times New Roman" w:hAnsi="avenirnext-medium" w:cs="Arial"/>
          <w:noProof/>
          <w:color w:val="80808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ragraph">
                  <wp:posOffset>-561340</wp:posOffset>
                </wp:positionV>
                <wp:extent cx="3743325" cy="762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9C6" w:rsidRPr="00FF69C6" w:rsidRDefault="00FF69C6" w:rsidP="00FF69C6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  <w:r w:rsidRPr="00FF69C6">
                              <w:rPr>
                                <w:b/>
                                <w:color w:val="0070C0"/>
                                <w:sz w:val="56"/>
                              </w:rPr>
                              <w:t>Daily Mile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-44.2pt;width:294.7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" stroked="f">
                <v:textbox>
                  <w:txbxContent>
                    <w:p w:rsidR="00FF69C6" w:rsidRPr="00FF69C6" w:rsidRDefault="00FF69C6" w:rsidP="00FF69C6">
                      <w:pPr>
                        <w:jc w:val="center"/>
                        <w:rPr>
                          <w:b/>
                          <w:color w:val="0070C0"/>
                          <w:sz w:val="56"/>
                        </w:rPr>
                      </w:pPr>
                      <w:r w:rsidRPr="00FF69C6">
                        <w:rPr>
                          <w:b/>
                          <w:color w:val="0070C0"/>
                          <w:sz w:val="56"/>
                        </w:rPr>
                        <w:t>Daily Mile Guidelines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C81"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1C81" w:rsidRPr="00EE1C81">
        <w:rPr>
          <w:rFonts w:ascii="avenirnext-bold" w:eastAsia="Times New Roman" w:hAnsi="avenirnext-bold" w:cs="Arial"/>
          <w:color w:val="808080"/>
          <w:lang w:val="en" w:eastAsia="en-GB"/>
        </w:rPr>
        <w:t>FUN</w:t>
      </w:r>
      <w:bookmarkStart w:id="0" w:name="_GoBack"/>
      <w:bookmarkEnd w:id="0"/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The children have the freedom to run in the fresh air with their friends. They know that it’s not a competition – many will mix running and walking, particularly at the start.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9" name="Picture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100%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It’s fully inclusive – every child, every day. Children with special or complex needs are supported to take part and benefit greatly.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8" name="Picture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WEATHER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We treat the weather as a benefit not a barrier – children connect with nature and the seasons. Jackets on in the cold and damp; sweatshirt off if it’s warm.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7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ROUTE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 xml:space="preserve">Our Daily Mile route will have a firm and mud-free surface as far as possible. It should be around 5–10 laps but some children will do more, some less. 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6" name="Picture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QUICK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Takes place in a 15-minute turnaround from leaving the classroom until returning. No time is spent changing clothes or setting up equipment. We will try to stick to around 9am – 9:15.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5" name="Picture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RISK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 xml:space="preserve">Our route is fully risk assessed, and takes place within the security of nursery grounds. 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EVERY DAY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We will try to go out every day – this makes it easier for the children to maintain their fitness.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3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 CLOTHES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No kit is required – the children go out in their school clothes. Trainers are ideal but not essential.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2" name="Picture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 OWN IT</w:t>
      </w:r>
    </w:p>
    <w:p w:rsidR="00EE1C81" w:rsidRPr="00EE1C81" w:rsidRDefault="00EE1C81" w:rsidP="00EE1C81">
      <w:pPr>
        <w:spacing w:after="360"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The children will do their own Daily Mile. Able bodied children will run or jog – at their own pace – for most of the 15 minutes, although of course there will be some walking!</w:t>
      </w:r>
    </w:p>
    <w:p w:rsidR="00EE1C81" w:rsidRPr="00EE1C81" w:rsidRDefault="00EE1C81" w:rsidP="00EE1C81">
      <w:pPr>
        <w:spacing w:after="180" w:line="240" w:lineRule="auto"/>
        <w:outlineLvl w:val="4"/>
        <w:rPr>
          <w:rFonts w:ascii="avenirnext-bold" w:eastAsia="Times New Roman" w:hAnsi="avenirnext-bold" w:cs="Arial"/>
          <w:color w:val="808080"/>
          <w:lang w:val="en" w:eastAsia="en-GB"/>
        </w:rPr>
      </w:pPr>
      <w:r w:rsidRPr="00EE1C81">
        <w:rPr>
          <w:rFonts w:ascii="avenirnext-bold" w:eastAsia="Times New Roman" w:hAnsi="avenirnext-bold" w:cs="Arial"/>
          <w:noProof/>
          <w:color w:val="808080"/>
          <w:lang w:eastAsia="en-GB"/>
        </w:rPr>
        <w:drawing>
          <wp:inline distT="0" distB="0" distL="0" distR="0">
            <wp:extent cx="238125" cy="238125"/>
            <wp:effectExtent l="0" t="0" r="9525" b="9525"/>
            <wp:docPr id="1" name="Picture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C81">
        <w:rPr>
          <w:rFonts w:ascii="avenirnext-bold" w:eastAsia="Times New Roman" w:hAnsi="avenirnext-bold" w:cs="Arial"/>
          <w:color w:val="808080"/>
          <w:lang w:val="en" w:eastAsia="en-GB"/>
        </w:rPr>
        <w:t> SIMPLE</w:t>
      </w:r>
    </w:p>
    <w:p w:rsidR="00CD717F" w:rsidRPr="00EE1C81" w:rsidRDefault="00EE1C81" w:rsidP="00EE1C81">
      <w:pPr>
        <w:spacing w:line="240" w:lineRule="auto"/>
        <w:rPr>
          <w:rFonts w:ascii="avenirnext-medium" w:eastAsia="Times New Roman" w:hAnsi="avenirnext-medium" w:cs="Arial"/>
          <w:color w:val="808080"/>
          <w:lang w:val="en" w:eastAsia="en-GB"/>
        </w:rPr>
      </w:pPr>
      <w:r w:rsidRPr="00EE1C81">
        <w:rPr>
          <w:rFonts w:ascii="avenirnext-medium" w:eastAsia="Times New Roman" w:hAnsi="avenirnext-medium" w:cs="Arial"/>
          <w:color w:val="808080"/>
          <w:lang w:val="en" w:eastAsia="en-GB"/>
        </w:rPr>
        <w:t>Keep it simple! Its great strength is its simplicity and this is what makes it so enjoyable and sustainable.</w:t>
      </w:r>
    </w:p>
    <w:sectPr w:rsidR="00CD717F" w:rsidRPr="00EE1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-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81"/>
    <w:rsid w:val="00CD717F"/>
    <w:rsid w:val="00EE1C81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C1284-4A1A-4647-A727-67B42196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C81"/>
    <w:rPr>
      <w:strike w:val="0"/>
      <w:dstrike w:val="0"/>
      <w:color w:val="00A9D1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1C8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580">
                          <w:marLeft w:val="0"/>
                          <w:marRight w:val="0"/>
                          <w:marTop w:val="0"/>
                          <w:marBottom w:val="14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Warner</dc:creator>
  <cp:keywords/>
  <dc:description/>
  <cp:lastModifiedBy>Elinor Warner</cp:lastModifiedBy>
  <cp:revision>2</cp:revision>
  <dcterms:created xsi:type="dcterms:W3CDTF">2018-05-10T08:00:00Z</dcterms:created>
  <dcterms:modified xsi:type="dcterms:W3CDTF">2018-05-10T08:09:00Z</dcterms:modified>
</cp:coreProperties>
</file>